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F6A" w:rsidRPr="00F724A2" w:rsidRDefault="00EA0F6A" w:rsidP="004D41CD">
      <w:pPr>
        <w:bidi/>
        <w:jc w:val="center"/>
        <w:rPr>
          <w:rFonts w:ascii="Arial Narrow" w:hAnsi="Arial Narrow"/>
          <w:b/>
          <w:bCs/>
          <w:sz w:val="28"/>
          <w:szCs w:val="28"/>
        </w:rPr>
      </w:pPr>
      <w:r w:rsidRPr="00F724A2">
        <w:rPr>
          <w:rFonts w:ascii="Arial Narrow" w:hAnsi="Arial Narrow"/>
          <w:b/>
          <w:bCs/>
          <w:sz w:val="32"/>
          <w:szCs w:val="32"/>
          <w:rtl/>
        </w:rPr>
        <w:t>ولايـــــــة</w:t>
      </w:r>
      <w:r w:rsidR="004D41CD">
        <w:rPr>
          <w:rFonts w:ascii="Arial Narrow" w:hAnsi="Arial Narrow"/>
          <w:b/>
          <w:bCs/>
          <w:sz w:val="32"/>
          <w:szCs w:val="32"/>
        </w:rPr>
        <w:t xml:space="preserve"> </w:t>
      </w:r>
      <w:r w:rsidRPr="00F724A2">
        <w:rPr>
          <w:rFonts w:ascii="Arial Narrow" w:hAnsi="Arial Narrow"/>
          <w:b/>
          <w:bCs/>
          <w:sz w:val="32"/>
          <w:szCs w:val="32"/>
          <w:rtl/>
        </w:rPr>
        <w:t>الجـــــزائر</w:t>
      </w:r>
    </w:p>
    <w:p w:rsidR="00EA0F6A" w:rsidRPr="00F724A2" w:rsidRDefault="00EA0F6A" w:rsidP="00EA0F6A">
      <w:pPr>
        <w:jc w:val="center"/>
        <w:rPr>
          <w:rFonts w:ascii="Arial Narrow" w:hAnsi="Arial Narrow"/>
          <w:b/>
          <w:bCs/>
          <w:sz w:val="28"/>
          <w:szCs w:val="28"/>
        </w:rPr>
      </w:pPr>
      <w:r w:rsidRPr="00F724A2">
        <w:rPr>
          <w:rFonts w:ascii="Arial Narrow" w:hAnsi="Arial Narrow"/>
          <w:b/>
          <w:bCs/>
          <w:sz w:val="28"/>
          <w:szCs w:val="28"/>
          <w:rtl/>
        </w:rPr>
        <w:t>المؤسسة العمومية ذات الطابع الصناعي والتجاري لتسيير حـديقـة التجــــارب الحامـــــة</w:t>
      </w:r>
    </w:p>
    <w:p w:rsidR="00EA0F6A" w:rsidRDefault="00EA0F6A" w:rsidP="00EA0F6A">
      <w:pPr>
        <w:pStyle w:val="modeleexperttitre"/>
        <w:ind w:left="0" w:firstLine="0"/>
        <w:jc w:val="center"/>
        <w:rPr>
          <w:rFonts w:ascii="Arial Narrow" w:hAnsi="Arial Narrow"/>
          <w:b/>
          <w:bCs/>
          <w:rtl/>
        </w:rPr>
      </w:pPr>
      <w:r w:rsidRPr="00F724A2">
        <w:rPr>
          <w:rFonts w:ascii="Arial Narrow" w:hAnsi="Arial Narrow"/>
          <w:b/>
          <w:bCs/>
          <w:rtl/>
        </w:rPr>
        <w:t>شـــــارع حسيبة بن بوعلي بلوزداد بلدية محمد بلوزداد ولايـــة الجزائر.</w:t>
      </w:r>
    </w:p>
    <w:p w:rsidR="00EA0F6A" w:rsidRDefault="00EA0F6A" w:rsidP="00EA0F6A">
      <w:pPr>
        <w:pStyle w:val="modeleexperttitre"/>
        <w:spacing w:after="0" w:afterAutospacing="0"/>
        <w:ind w:left="0" w:firstLine="0"/>
        <w:rPr>
          <w:rFonts w:asciiTheme="majorHAnsi" w:hAnsiTheme="majorHAnsi" w:cstheme="majorBidi"/>
          <w:rtl/>
        </w:rPr>
      </w:pPr>
      <w:r w:rsidRPr="00E30AD9">
        <w:rPr>
          <w:rFonts w:asciiTheme="majorHAnsi" w:hAnsiTheme="majorHAnsi" w:cstheme="majorBidi" w:hint="cs"/>
          <w:b/>
          <w:bCs/>
          <w:sz w:val="28"/>
          <w:szCs w:val="28"/>
          <w:rtl/>
        </w:rPr>
        <w:t>الرقم:</w:t>
      </w:r>
      <w:r w:rsidRPr="00E30AD9">
        <w:rPr>
          <w:rFonts w:asciiTheme="majorHAnsi" w:hAnsiTheme="majorHAnsi" w:cstheme="majorBidi" w:hint="cs"/>
          <w:rtl/>
        </w:rPr>
        <w:t xml:space="preserve"> ................</w:t>
      </w:r>
      <w:r w:rsidRPr="00E30AD9">
        <w:rPr>
          <w:rFonts w:asciiTheme="majorHAnsi" w:hAnsiTheme="majorHAnsi" w:cstheme="majorBidi"/>
          <w:rtl/>
        </w:rPr>
        <w:t>.</w:t>
      </w:r>
      <w:r w:rsidRPr="00E30AD9">
        <w:rPr>
          <w:rFonts w:asciiTheme="majorHAnsi" w:hAnsiTheme="majorHAnsi" w:cstheme="majorBidi" w:hint="cs"/>
          <w:b/>
          <w:bCs/>
          <w:sz w:val="28"/>
          <w:szCs w:val="28"/>
          <w:rtl/>
        </w:rPr>
        <w:t>ح.ت.ح.202</w:t>
      </w:r>
      <w:r>
        <w:rPr>
          <w:rFonts w:asciiTheme="majorHAnsi" w:hAnsiTheme="majorHAnsi" w:cstheme="majorBidi" w:hint="cs"/>
          <w:b/>
          <w:bCs/>
          <w:sz w:val="28"/>
          <w:szCs w:val="28"/>
          <w:rtl/>
        </w:rPr>
        <w:t>2</w:t>
      </w:r>
      <w:r w:rsidRPr="00E30AD9">
        <w:rPr>
          <w:rFonts w:asciiTheme="majorHAnsi" w:hAnsiTheme="majorHAnsi" w:cstheme="majorBidi" w:hint="cs"/>
          <w:b/>
          <w:bCs/>
          <w:sz w:val="28"/>
          <w:szCs w:val="28"/>
          <w:rtl/>
        </w:rPr>
        <w:t>.                                                        الجزائر في:</w:t>
      </w:r>
      <w:r w:rsidRPr="00E30AD9">
        <w:rPr>
          <w:rFonts w:asciiTheme="majorHAnsi" w:hAnsiTheme="majorHAnsi" w:cstheme="majorBidi" w:hint="cs"/>
          <w:rtl/>
        </w:rPr>
        <w:t xml:space="preserve"> ..............................</w:t>
      </w:r>
      <w:r w:rsidRPr="00E30AD9">
        <w:rPr>
          <w:rFonts w:asciiTheme="majorHAnsi" w:hAnsiTheme="majorHAnsi" w:cstheme="majorBidi"/>
          <w:rtl/>
        </w:rPr>
        <w:t>.</w:t>
      </w:r>
    </w:p>
    <w:p w:rsidR="00EA0F6A" w:rsidRPr="00E30AD9" w:rsidRDefault="00EA0F6A" w:rsidP="00EA0F6A">
      <w:pPr>
        <w:pStyle w:val="modeleexperttitre"/>
        <w:spacing w:after="0" w:afterAutospacing="0"/>
        <w:ind w:left="0" w:firstLine="0"/>
        <w:rPr>
          <w:rFonts w:asciiTheme="majorHAnsi" w:hAnsiTheme="majorHAnsi" w:cstheme="majorBidi"/>
          <w:b/>
          <w:bCs/>
          <w:sz w:val="28"/>
          <w:szCs w:val="28"/>
          <w:rtl/>
        </w:rPr>
      </w:pPr>
    </w:p>
    <w:p w:rsidR="00EA0F6A" w:rsidRPr="00357519" w:rsidRDefault="00EA0F6A" w:rsidP="00EA0F6A">
      <w:pPr>
        <w:pStyle w:val="modeleexperttitre"/>
        <w:ind w:left="0" w:firstLine="0"/>
        <w:jc w:val="center"/>
        <w:rPr>
          <w:rFonts w:ascii="Arial Narrow" w:hAnsi="Arial Narrow"/>
          <w:sz w:val="28"/>
          <w:szCs w:val="28"/>
          <w:rtl/>
        </w:rPr>
      </w:pPr>
      <w:r w:rsidRPr="00826CA0">
        <w:rPr>
          <w:rFonts w:ascii="Arial Narrow" w:hAnsi="Arial Narrow"/>
          <w:sz w:val="28"/>
          <w:szCs w:val="28"/>
        </w:rPr>
        <w:t>001716099955974</w:t>
      </w:r>
      <w:r w:rsidRPr="00826CA0">
        <w:rPr>
          <w:rFonts w:ascii="Arial Narrow" w:hAnsi="Arial Narrow"/>
          <w:b/>
          <w:bCs/>
          <w:sz w:val="28"/>
          <w:szCs w:val="28"/>
          <w:u w:val="single"/>
          <w:rtl/>
        </w:rPr>
        <w:t xml:space="preserve"> رقــم التعريـــف الجبائــ</w:t>
      </w:r>
      <w:r w:rsidRPr="00826CA0">
        <w:rPr>
          <w:rFonts w:ascii="Arial Narrow" w:hAnsi="Arial Narrow" w:hint="cs"/>
          <w:b/>
          <w:bCs/>
          <w:sz w:val="28"/>
          <w:szCs w:val="28"/>
          <w:u w:val="single"/>
          <w:rtl/>
        </w:rPr>
        <w:t>ي</w:t>
      </w:r>
      <w:r w:rsidRPr="00826CA0">
        <w:rPr>
          <w:rFonts w:ascii="Arial Narrow" w:hAnsi="Arial Narrow" w:hint="cs"/>
          <w:sz w:val="28"/>
          <w:szCs w:val="28"/>
          <w:rtl/>
        </w:rPr>
        <w:t> </w:t>
      </w:r>
      <w:r w:rsidRPr="00826CA0">
        <w:rPr>
          <w:rFonts w:ascii="Arial Narrow" w:hAnsi="Arial Narrow"/>
          <w:sz w:val="28"/>
          <w:szCs w:val="28"/>
          <w:rtl/>
        </w:rPr>
        <w:t>:</w:t>
      </w:r>
    </w:p>
    <w:p w:rsidR="00EA0F6A" w:rsidRDefault="00EA0F6A" w:rsidP="004D41CD">
      <w:pPr>
        <w:pStyle w:val="modeleexperttitre"/>
        <w:bidi/>
        <w:spacing w:after="0" w:afterAutospacing="0"/>
        <w:ind w:left="0" w:firstLine="0"/>
        <w:jc w:val="center"/>
        <w:rPr>
          <w:rFonts w:asciiTheme="majorHAnsi" w:hAnsiTheme="majorHAnsi" w:cstheme="majorBidi"/>
          <w:b/>
          <w:bCs/>
          <w:sz w:val="32"/>
          <w:szCs w:val="32"/>
          <w:u w:val="single"/>
          <w:rtl/>
        </w:rPr>
      </w:pPr>
      <w:r w:rsidRPr="00523467">
        <w:rPr>
          <w:rFonts w:asciiTheme="majorHAnsi" w:hAnsiTheme="majorHAnsi" w:cstheme="majorBidi" w:hint="cs"/>
          <w:b/>
          <w:bCs/>
          <w:sz w:val="32"/>
          <w:szCs w:val="32"/>
          <w:u w:val="single"/>
          <w:rtl/>
        </w:rPr>
        <w:t>إعـــــــلان تمدي</w:t>
      </w:r>
      <w:r>
        <w:rPr>
          <w:rFonts w:asciiTheme="majorHAnsi" w:hAnsiTheme="majorHAnsi" w:cstheme="majorBidi" w:hint="cs"/>
          <w:b/>
          <w:bCs/>
          <w:sz w:val="32"/>
          <w:szCs w:val="32"/>
          <w:u w:val="single"/>
          <w:rtl/>
        </w:rPr>
        <w:t>ـ</w:t>
      </w:r>
      <w:r w:rsidRPr="00523467">
        <w:rPr>
          <w:rFonts w:asciiTheme="majorHAnsi" w:hAnsiTheme="majorHAnsi" w:cstheme="majorBidi" w:hint="cs"/>
          <w:b/>
          <w:bCs/>
          <w:sz w:val="32"/>
          <w:szCs w:val="32"/>
          <w:u w:val="single"/>
          <w:rtl/>
        </w:rPr>
        <w:t>د أج</w:t>
      </w:r>
      <w:r>
        <w:rPr>
          <w:rFonts w:asciiTheme="majorHAnsi" w:hAnsiTheme="majorHAnsi" w:cstheme="majorBidi" w:hint="cs"/>
          <w:b/>
          <w:bCs/>
          <w:sz w:val="32"/>
          <w:szCs w:val="32"/>
          <w:u w:val="single"/>
          <w:rtl/>
        </w:rPr>
        <w:t>ــ</w:t>
      </w:r>
      <w:r w:rsidRPr="00523467">
        <w:rPr>
          <w:rFonts w:asciiTheme="majorHAnsi" w:hAnsiTheme="majorHAnsi" w:cstheme="majorBidi" w:hint="cs"/>
          <w:b/>
          <w:bCs/>
          <w:sz w:val="32"/>
          <w:szCs w:val="32"/>
          <w:u w:val="single"/>
          <w:rtl/>
        </w:rPr>
        <w:t>ال</w:t>
      </w:r>
      <w:r w:rsidR="004D41CD">
        <w:rPr>
          <w:rFonts w:asciiTheme="majorHAnsi" w:hAnsiTheme="majorHAnsi" w:cstheme="majorBidi"/>
          <w:b/>
          <w:bCs/>
          <w:sz w:val="32"/>
          <w:szCs w:val="32"/>
          <w:u w:val="single"/>
        </w:rPr>
        <w:t xml:space="preserve"> </w:t>
      </w:r>
      <w:r>
        <w:rPr>
          <w:rFonts w:asciiTheme="majorHAnsi" w:hAnsiTheme="majorHAnsi" w:cstheme="majorBidi" w:hint="cs"/>
          <w:b/>
          <w:bCs/>
          <w:sz w:val="32"/>
          <w:szCs w:val="32"/>
          <w:u w:val="single"/>
          <w:rtl/>
        </w:rPr>
        <w:t>الاستشارة الثانية رقم 13/2022.</w:t>
      </w:r>
    </w:p>
    <w:p w:rsidR="00EA0F6A" w:rsidRPr="003C329D" w:rsidRDefault="00EA0F6A" w:rsidP="00EA0F6A">
      <w:pPr>
        <w:pStyle w:val="modeleexperttitre"/>
        <w:spacing w:after="0" w:afterAutospacing="0"/>
        <w:ind w:left="0" w:firstLine="0"/>
        <w:jc w:val="center"/>
        <w:rPr>
          <w:rFonts w:asciiTheme="majorHAnsi" w:hAnsiTheme="majorHAnsi" w:cstheme="majorBidi"/>
          <w:b/>
          <w:bCs/>
          <w:sz w:val="28"/>
          <w:szCs w:val="28"/>
          <w:u w:val="single"/>
          <w:rtl/>
        </w:rPr>
      </w:pPr>
    </w:p>
    <w:p w:rsidR="00EA0F6A" w:rsidRPr="004F49BD" w:rsidRDefault="00EA0F6A" w:rsidP="00EA0F6A">
      <w:pPr>
        <w:pStyle w:val="modeleexperttitre"/>
        <w:spacing w:before="0" w:beforeAutospacing="0" w:after="0" w:afterAutospacing="0"/>
        <w:ind w:left="0" w:firstLine="0"/>
        <w:rPr>
          <w:rFonts w:ascii="Arial Narrow" w:hAnsi="Arial Narrow"/>
          <w:b/>
          <w:bCs/>
          <w:sz w:val="36"/>
          <w:szCs w:val="36"/>
          <w:rtl/>
        </w:rPr>
      </w:pPr>
      <w:r w:rsidRPr="00523467">
        <w:rPr>
          <w:rFonts w:asciiTheme="majorHAnsi" w:hAnsiTheme="majorHAnsi" w:cstheme="majorBidi" w:hint="cs"/>
          <w:sz w:val="32"/>
          <w:szCs w:val="32"/>
          <w:rtl/>
        </w:rPr>
        <w:t>طبقا</w:t>
      </w:r>
      <w:r>
        <w:rPr>
          <w:rFonts w:asciiTheme="majorHAnsi" w:hAnsiTheme="majorHAnsi" w:cstheme="majorBidi" w:hint="cs"/>
          <w:sz w:val="32"/>
          <w:szCs w:val="32"/>
          <w:rtl/>
        </w:rPr>
        <w:t xml:space="preserve"> لأحكام المادة </w:t>
      </w:r>
      <w:r w:rsidRPr="00E30AD9">
        <w:rPr>
          <w:rFonts w:asciiTheme="majorHAnsi" w:hAnsiTheme="majorHAnsi" w:cstheme="majorBidi" w:hint="cs"/>
          <w:b/>
          <w:bCs/>
          <w:sz w:val="32"/>
          <w:szCs w:val="32"/>
          <w:rtl/>
        </w:rPr>
        <w:t>66</w:t>
      </w:r>
      <w:r w:rsidRPr="00A13C67">
        <w:rPr>
          <w:rFonts w:asciiTheme="majorHAnsi" w:hAnsiTheme="majorHAnsi" w:cstheme="majorBidi" w:hint="cs"/>
          <w:sz w:val="32"/>
          <w:szCs w:val="32"/>
          <w:rtl/>
        </w:rPr>
        <w:t>الفقرة رقم 01</w:t>
      </w:r>
      <w:r>
        <w:rPr>
          <w:rFonts w:asciiTheme="majorHAnsi" w:hAnsiTheme="majorHAnsi" w:cstheme="majorBidi" w:hint="cs"/>
          <w:sz w:val="32"/>
          <w:szCs w:val="32"/>
          <w:rtl/>
        </w:rPr>
        <w:t xml:space="preserve"> من المرسوم الرئاسي رقم 15-247 المؤرخ في 16/09/2015 المتضمن تنظيم الصفقات العمومية وتفويضات المرفق العام تعلن المؤسسة العمومية ذات الطابع الصناعي والتجاري لتسيير حديقة التجارب بالحامة لجميع مدارس ومعاهد التكوين المهتمين بالاستشارة الثانية رقم </w:t>
      </w:r>
      <w:r>
        <w:rPr>
          <w:rFonts w:asciiTheme="majorHAnsi" w:hAnsiTheme="majorHAnsi" w:cstheme="majorBidi" w:hint="cs"/>
          <w:b/>
          <w:bCs/>
          <w:sz w:val="32"/>
          <w:szCs w:val="32"/>
          <w:rtl/>
        </w:rPr>
        <w:t>13</w:t>
      </w:r>
      <w:r w:rsidRPr="00E30AD9">
        <w:rPr>
          <w:rFonts w:asciiTheme="majorHAnsi" w:hAnsiTheme="majorHAnsi" w:cstheme="majorBidi" w:hint="cs"/>
          <w:b/>
          <w:bCs/>
          <w:sz w:val="32"/>
          <w:szCs w:val="32"/>
          <w:rtl/>
        </w:rPr>
        <w:t>/202</w:t>
      </w:r>
      <w:r>
        <w:rPr>
          <w:rFonts w:asciiTheme="majorHAnsi" w:hAnsiTheme="majorHAnsi" w:cstheme="majorBidi" w:hint="cs"/>
          <w:b/>
          <w:bCs/>
          <w:sz w:val="32"/>
          <w:szCs w:val="32"/>
          <w:rtl/>
        </w:rPr>
        <w:t>2</w:t>
      </w:r>
      <w:r>
        <w:rPr>
          <w:rFonts w:asciiTheme="majorHAnsi" w:hAnsiTheme="majorHAnsi" w:cstheme="majorBidi" w:hint="cs"/>
          <w:sz w:val="32"/>
          <w:szCs w:val="32"/>
          <w:rtl/>
        </w:rPr>
        <w:t xml:space="preserve"> المتعلقة بـ: </w:t>
      </w:r>
    </w:p>
    <w:p w:rsidR="00EA0F6A" w:rsidRDefault="00EA0F6A" w:rsidP="00EA0F6A">
      <w:pPr>
        <w:tabs>
          <w:tab w:val="left" w:pos="3540"/>
        </w:tabs>
        <w:spacing w:after="0"/>
        <w:jc w:val="center"/>
        <w:rPr>
          <w:rFonts w:ascii="Times New Roman" w:eastAsia="GungsuhChe" w:hAnsi="Times New Roman"/>
          <w:b/>
          <w:bCs/>
          <w:i/>
          <w:color w:val="000000" w:themeColor="text1"/>
          <w:sz w:val="32"/>
          <w:szCs w:val="32"/>
        </w:rPr>
      </w:pPr>
      <w:r w:rsidRPr="00C64C13">
        <w:rPr>
          <w:rFonts w:ascii="Times New Roman" w:eastAsia="GungsuhChe" w:hAnsi="Times New Roman"/>
          <w:b/>
          <w:bCs/>
          <w:i/>
          <w:color w:val="000000" w:themeColor="text1"/>
          <w:sz w:val="32"/>
          <w:szCs w:val="32"/>
        </w:rPr>
        <w:t>« </w:t>
      </w:r>
      <w:bookmarkStart w:id="0" w:name="_GoBack"/>
      <w:r>
        <w:rPr>
          <w:rFonts w:asciiTheme="majorBidi" w:hAnsiTheme="majorBidi" w:cstheme="majorBidi"/>
          <w:b/>
          <w:bCs/>
          <w:sz w:val="32"/>
          <w:szCs w:val="32"/>
        </w:rPr>
        <w:t>La formation professionnelle administrative et technique du personnel en 04 lots</w:t>
      </w:r>
      <w:bookmarkEnd w:id="0"/>
      <w:r w:rsidRPr="00C64C13">
        <w:rPr>
          <w:rFonts w:ascii="Times New Roman" w:eastAsia="GungsuhChe" w:hAnsi="Times New Roman"/>
          <w:b/>
          <w:bCs/>
          <w:i/>
          <w:color w:val="000000" w:themeColor="text1"/>
          <w:sz w:val="32"/>
          <w:szCs w:val="32"/>
        </w:rPr>
        <w:t>»</w:t>
      </w:r>
    </w:p>
    <w:p w:rsidR="00EA0F6A" w:rsidRPr="001571B1" w:rsidRDefault="00EA0F6A" w:rsidP="00EA0F6A">
      <w:pPr>
        <w:pStyle w:val="modeleexperttitre"/>
        <w:spacing w:after="0" w:afterAutospacing="0" w:line="360" w:lineRule="auto"/>
        <w:ind w:left="0" w:firstLine="0"/>
        <w:jc w:val="both"/>
        <w:rPr>
          <w:rFonts w:asciiTheme="majorHAnsi" w:hAnsiTheme="majorHAnsi" w:cstheme="majorBidi"/>
          <w:sz w:val="2"/>
          <w:szCs w:val="2"/>
          <w:rtl/>
        </w:rPr>
      </w:pPr>
    </w:p>
    <w:p w:rsidR="00EA0F6A" w:rsidRDefault="00EA0F6A" w:rsidP="004D41CD">
      <w:pPr>
        <w:pStyle w:val="modeleexperttitre"/>
        <w:bidi/>
        <w:spacing w:after="0" w:afterAutospacing="0" w:line="360" w:lineRule="auto"/>
        <w:ind w:left="0" w:firstLine="0"/>
        <w:jc w:val="both"/>
        <w:rPr>
          <w:rFonts w:asciiTheme="majorHAnsi" w:hAnsiTheme="majorHAnsi" w:cstheme="majorBidi"/>
          <w:sz w:val="32"/>
          <w:szCs w:val="32"/>
          <w:rtl/>
        </w:rPr>
      </w:pPr>
      <w:r>
        <w:rPr>
          <w:rFonts w:asciiTheme="majorHAnsi" w:hAnsiTheme="majorHAnsi" w:cstheme="majorBidi" w:hint="cs"/>
          <w:sz w:val="32"/>
          <w:szCs w:val="32"/>
          <w:rtl/>
        </w:rPr>
        <w:t>والمعل</w:t>
      </w:r>
      <w:r>
        <w:rPr>
          <w:rFonts w:asciiTheme="majorHAnsi" w:hAnsiTheme="majorHAnsi" w:cstheme="majorBidi" w:hint="eastAsia"/>
          <w:sz w:val="32"/>
          <w:szCs w:val="32"/>
          <w:rtl/>
        </w:rPr>
        <w:t>ن</w:t>
      </w:r>
      <w:r>
        <w:rPr>
          <w:rFonts w:asciiTheme="majorHAnsi" w:hAnsiTheme="majorHAnsi" w:cstheme="majorBidi" w:hint="cs"/>
          <w:sz w:val="32"/>
          <w:szCs w:val="32"/>
          <w:rtl/>
        </w:rPr>
        <w:t xml:space="preserve"> عنها بتاريخ 09/11/2022 على مستوى البلديات المجاورة أنه تم تمديد أجال تقديم العروض المحددة بتاريخ 20/11/2022 خمسة (</w:t>
      </w:r>
      <w:r>
        <w:rPr>
          <w:rFonts w:asciiTheme="majorHAnsi" w:hAnsiTheme="majorHAnsi" w:cstheme="majorBidi" w:hint="cs"/>
          <w:b/>
          <w:bCs/>
          <w:sz w:val="32"/>
          <w:szCs w:val="32"/>
          <w:rtl/>
        </w:rPr>
        <w:t>05</w:t>
      </w:r>
      <w:r>
        <w:rPr>
          <w:rFonts w:asciiTheme="majorHAnsi" w:hAnsiTheme="majorHAnsi" w:cstheme="majorBidi" w:hint="cs"/>
          <w:sz w:val="32"/>
          <w:szCs w:val="32"/>
          <w:rtl/>
        </w:rPr>
        <w:t>) ايام</w:t>
      </w:r>
      <w:r w:rsidR="004D41CD">
        <w:rPr>
          <w:rFonts w:asciiTheme="majorHAnsi" w:hAnsiTheme="majorHAnsi" w:cstheme="majorBidi"/>
          <w:sz w:val="32"/>
          <w:szCs w:val="32"/>
        </w:rPr>
        <w:t xml:space="preserve"> </w:t>
      </w:r>
      <w:r>
        <w:rPr>
          <w:rFonts w:asciiTheme="majorHAnsi" w:hAnsiTheme="majorHAnsi" w:cstheme="majorBidi" w:hint="cs"/>
          <w:sz w:val="32"/>
          <w:szCs w:val="32"/>
          <w:rtl/>
        </w:rPr>
        <w:t xml:space="preserve">ابتداء من 20/11/2022.    </w:t>
      </w:r>
    </w:p>
    <w:p w:rsidR="00EA0F6A" w:rsidRDefault="00EA0F6A" w:rsidP="004D41CD">
      <w:pPr>
        <w:pStyle w:val="modeleexperttitre"/>
        <w:bidi/>
        <w:spacing w:after="0" w:afterAutospacing="0" w:line="360" w:lineRule="auto"/>
        <w:ind w:left="0" w:firstLine="0"/>
        <w:jc w:val="both"/>
        <w:rPr>
          <w:rFonts w:asciiTheme="majorHAnsi" w:hAnsiTheme="majorHAnsi" w:cstheme="majorBidi"/>
          <w:sz w:val="32"/>
          <w:szCs w:val="32"/>
          <w:rtl/>
        </w:rPr>
      </w:pPr>
      <w:r>
        <w:rPr>
          <w:rFonts w:asciiTheme="majorHAnsi" w:hAnsiTheme="majorHAnsi" w:cstheme="majorBidi" w:hint="cs"/>
          <w:sz w:val="32"/>
          <w:szCs w:val="32"/>
          <w:rtl/>
        </w:rPr>
        <w:t xml:space="preserve">وعليه فإن أخر أجل لتقديم العروض حدد بتاريخ 24/11/2022 قبل الساعة الواحدة (13:00) زوالا.   </w:t>
      </w:r>
    </w:p>
    <w:p w:rsidR="00EA0F6A" w:rsidRPr="005A5627" w:rsidRDefault="00EA0F6A" w:rsidP="004D41CD">
      <w:pPr>
        <w:pStyle w:val="modeleexperttitre"/>
        <w:bidi/>
        <w:spacing w:after="0" w:afterAutospacing="0" w:line="360" w:lineRule="auto"/>
        <w:ind w:left="0" w:firstLine="0"/>
        <w:jc w:val="both"/>
        <w:rPr>
          <w:rFonts w:asciiTheme="majorHAnsi" w:hAnsiTheme="majorHAnsi" w:cstheme="majorBidi"/>
          <w:sz w:val="32"/>
          <w:szCs w:val="32"/>
          <w:rtl/>
        </w:rPr>
      </w:pPr>
      <w:r>
        <w:rPr>
          <w:rFonts w:asciiTheme="majorHAnsi" w:hAnsiTheme="majorHAnsi" w:cstheme="majorBidi" w:hint="cs"/>
          <w:sz w:val="32"/>
          <w:szCs w:val="32"/>
          <w:rtl/>
        </w:rPr>
        <w:t xml:space="preserve">تفتح </w:t>
      </w:r>
      <w:proofErr w:type="spellStart"/>
      <w:r>
        <w:rPr>
          <w:rFonts w:asciiTheme="majorHAnsi" w:hAnsiTheme="majorHAnsi" w:cstheme="majorBidi" w:hint="cs"/>
          <w:sz w:val="32"/>
          <w:szCs w:val="32"/>
          <w:rtl/>
        </w:rPr>
        <w:t>الأظرفة</w:t>
      </w:r>
      <w:proofErr w:type="spellEnd"/>
      <w:r>
        <w:rPr>
          <w:rFonts w:asciiTheme="majorHAnsi" w:hAnsiTheme="majorHAnsi" w:cstheme="majorBidi" w:hint="cs"/>
          <w:sz w:val="32"/>
          <w:szCs w:val="32"/>
          <w:rtl/>
        </w:rPr>
        <w:t xml:space="preserve"> في نفس اليوم على الساعة الواحدة والربع(13:15) زوالا.                                        </w:t>
      </w:r>
    </w:p>
    <w:p w:rsidR="00EA0F6A" w:rsidRDefault="00EA0F6A" w:rsidP="00EA0F6A">
      <w:pPr>
        <w:pStyle w:val="modeleexperttitre"/>
        <w:ind w:left="0" w:firstLine="0"/>
        <w:jc w:val="both"/>
        <w:rPr>
          <w:rFonts w:asciiTheme="majorHAnsi" w:hAnsiTheme="majorHAnsi" w:cstheme="majorBidi"/>
          <w:b/>
          <w:bCs/>
          <w:sz w:val="28"/>
          <w:szCs w:val="28"/>
          <w:u w:val="single"/>
          <w:rtl/>
        </w:rPr>
      </w:pPr>
      <w:r w:rsidRPr="00E30AD9">
        <w:rPr>
          <w:rFonts w:asciiTheme="majorHAnsi" w:hAnsiTheme="majorHAnsi" w:cstheme="majorBidi" w:hint="cs"/>
          <w:b/>
          <w:bCs/>
          <w:sz w:val="36"/>
          <w:szCs w:val="36"/>
          <w:rtl/>
        </w:rPr>
        <w:t>المـــــديـــر</w:t>
      </w:r>
    </w:p>
    <w:p w:rsidR="00EA0F6A" w:rsidRDefault="00EA0F6A" w:rsidP="00EA0F6A">
      <w:pPr>
        <w:pStyle w:val="modeleexperttitre"/>
        <w:ind w:left="0" w:firstLine="0"/>
        <w:jc w:val="both"/>
        <w:rPr>
          <w:rFonts w:asciiTheme="majorHAnsi" w:hAnsiTheme="majorHAnsi" w:cstheme="majorBidi"/>
          <w:b/>
          <w:bCs/>
          <w:sz w:val="28"/>
          <w:szCs w:val="28"/>
          <w:u w:val="single"/>
          <w:rtl/>
        </w:rPr>
      </w:pPr>
    </w:p>
    <w:p w:rsidR="00CA3FBB" w:rsidRDefault="00CA3FBB"/>
    <w:sectPr w:rsidR="00CA3FBB" w:rsidSect="00EA0F6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ungsuhChe">
    <w:altName w:val="Arial Unicode MS"/>
    <w:panose1 w:val="02030609000101010101"/>
    <w:charset w:val="81"/>
    <w:family w:val="modern"/>
    <w:pitch w:val="fixed"/>
    <w:sig w:usb0="00000000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F6A"/>
    <w:rsid w:val="004D41CD"/>
    <w:rsid w:val="00CA3FBB"/>
    <w:rsid w:val="00EA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C6459A-E276-437C-A175-B06C44925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F6A"/>
    <w:pPr>
      <w:ind w:left="-567" w:firstLine="567"/>
      <w:jc w:val="right"/>
    </w:pPr>
    <w:rPr>
      <w:rFonts w:ascii="Calibri" w:hAnsi="Calibri" w:cs="Arial"/>
      <w:sz w:val="24"/>
      <w:szCs w:val="24"/>
      <w:lang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odeleexperttitre">
    <w:name w:val="modele_expert_titre"/>
    <w:basedOn w:val="Normal"/>
    <w:rsid w:val="00EA0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180</Words>
  <Characters>995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jardin</dc:creator>
  <cp:lastModifiedBy>Compte Microsoft</cp:lastModifiedBy>
  <cp:revision>2</cp:revision>
  <dcterms:created xsi:type="dcterms:W3CDTF">2022-11-22T14:23:00Z</dcterms:created>
  <dcterms:modified xsi:type="dcterms:W3CDTF">2022-11-22T14:23:00Z</dcterms:modified>
</cp:coreProperties>
</file>